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66A2" w:rsidRPr="00D166A2" w:rsidRDefault="00D166A2" w:rsidP="00D166A2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Theme="minorHAnsi" w:hAnsi="Times New Roman"/>
          <w:color w:val="000000"/>
          <w:sz w:val="24"/>
          <w:szCs w:val="24"/>
        </w:rPr>
      </w:pPr>
      <w:r w:rsidRPr="00D166A2">
        <w:rPr>
          <w:rFonts w:ascii="Times New Roman" w:eastAsiaTheme="minorHAnsi" w:hAnsi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D166A2" w:rsidRPr="00D166A2" w:rsidRDefault="00D166A2" w:rsidP="00D166A2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Theme="minorHAnsi" w:hAnsi="Times New Roman"/>
          <w:color w:val="000000"/>
          <w:sz w:val="24"/>
          <w:szCs w:val="24"/>
        </w:rPr>
      </w:pPr>
      <w:r w:rsidRPr="00D166A2">
        <w:rPr>
          <w:rFonts w:ascii="Times New Roman" w:eastAsiaTheme="minorHAnsi" w:hAnsi="Times New Roman"/>
          <w:color w:val="000000"/>
          <w:sz w:val="24"/>
          <w:szCs w:val="24"/>
        </w:rPr>
        <w:t>«Альметьевская школа-интернат для детей с ограниченными возможностями здоровья»</w:t>
      </w:r>
    </w:p>
    <w:p w:rsidR="00D166A2" w:rsidRPr="00D166A2" w:rsidRDefault="00D166A2" w:rsidP="00D166A2">
      <w:pPr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</w:p>
    <w:p w:rsidR="00D166A2" w:rsidRPr="00D166A2" w:rsidRDefault="00D166A2" w:rsidP="00D166A2">
      <w:pPr>
        <w:spacing w:after="0" w:line="240" w:lineRule="auto"/>
        <w:ind w:left="11328"/>
        <w:rPr>
          <w:rFonts w:ascii="Times New Roman" w:eastAsiaTheme="minorHAnsi" w:hAnsi="Times New Roman"/>
          <w:sz w:val="24"/>
          <w:szCs w:val="24"/>
        </w:rPr>
      </w:pPr>
    </w:p>
    <w:p w:rsidR="00D166A2" w:rsidRPr="00D166A2" w:rsidRDefault="00D166A2" w:rsidP="00D166A2">
      <w:pPr>
        <w:spacing w:after="0" w:line="240" w:lineRule="auto"/>
        <w:ind w:left="10620"/>
        <w:jc w:val="right"/>
        <w:rPr>
          <w:rFonts w:ascii="Times New Roman" w:eastAsiaTheme="minorHAnsi" w:hAnsi="Times New Roman"/>
          <w:sz w:val="24"/>
          <w:szCs w:val="24"/>
        </w:rPr>
      </w:pPr>
      <w:r w:rsidRPr="00D166A2">
        <w:rPr>
          <w:rFonts w:ascii="Times New Roman" w:eastAsiaTheme="minorHAnsi" w:hAnsi="Times New Roman"/>
          <w:sz w:val="24"/>
          <w:szCs w:val="24"/>
        </w:rPr>
        <w:t xml:space="preserve">Утверждено </w:t>
      </w:r>
    </w:p>
    <w:p w:rsidR="00D166A2" w:rsidRPr="00D166A2" w:rsidRDefault="00D166A2" w:rsidP="00D166A2">
      <w:pPr>
        <w:spacing w:after="0" w:line="240" w:lineRule="auto"/>
        <w:ind w:left="10620"/>
        <w:jc w:val="right"/>
        <w:rPr>
          <w:rFonts w:ascii="Times New Roman" w:eastAsiaTheme="minorHAnsi" w:hAnsi="Times New Roman"/>
          <w:sz w:val="24"/>
          <w:szCs w:val="24"/>
        </w:rPr>
      </w:pPr>
      <w:r w:rsidRPr="00D166A2">
        <w:rPr>
          <w:rFonts w:ascii="Times New Roman" w:eastAsiaTheme="minorHAnsi" w:hAnsi="Times New Roman"/>
          <w:sz w:val="24"/>
          <w:szCs w:val="24"/>
        </w:rPr>
        <w:t>протоколом  педагогического совета</w:t>
      </w:r>
    </w:p>
    <w:p w:rsidR="00D166A2" w:rsidRPr="00D166A2" w:rsidRDefault="00D166A2" w:rsidP="00D166A2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eastAsiaTheme="minorHAnsi" w:hAnsi="Times New Roman"/>
          <w:sz w:val="24"/>
          <w:szCs w:val="24"/>
        </w:rPr>
      </w:pPr>
      <w:r w:rsidRPr="00D166A2">
        <w:rPr>
          <w:rFonts w:ascii="Times New Roman" w:eastAsiaTheme="minorHAnsi" w:hAnsi="Times New Roman"/>
          <w:sz w:val="24"/>
          <w:szCs w:val="24"/>
        </w:rPr>
        <w:t>от «</w:t>
      </w:r>
      <w:r w:rsidRPr="00D166A2">
        <w:rPr>
          <w:rFonts w:ascii="Times New Roman" w:eastAsiaTheme="minorHAnsi" w:hAnsi="Times New Roman"/>
          <w:sz w:val="24"/>
          <w:szCs w:val="24"/>
          <w:u w:val="single"/>
        </w:rPr>
        <w:t>29</w:t>
      </w:r>
      <w:r w:rsidRPr="00D166A2">
        <w:rPr>
          <w:rFonts w:ascii="Times New Roman" w:eastAsiaTheme="minorHAnsi" w:hAnsi="Times New Roman"/>
          <w:sz w:val="24"/>
          <w:szCs w:val="24"/>
        </w:rPr>
        <w:t xml:space="preserve">»  </w:t>
      </w:r>
      <w:r w:rsidRPr="00D166A2">
        <w:rPr>
          <w:rFonts w:ascii="Times New Roman" w:eastAsiaTheme="minorHAnsi" w:hAnsi="Times New Roman"/>
          <w:sz w:val="24"/>
          <w:szCs w:val="24"/>
          <w:u w:val="single"/>
        </w:rPr>
        <w:t xml:space="preserve">августа  </w:t>
      </w:r>
      <w:r w:rsidRPr="00D166A2">
        <w:rPr>
          <w:rFonts w:ascii="Times New Roman" w:eastAsiaTheme="minorHAnsi" w:hAnsi="Times New Roman"/>
          <w:sz w:val="24"/>
          <w:szCs w:val="24"/>
        </w:rPr>
        <w:t>2022г.</w:t>
      </w:r>
    </w:p>
    <w:p w:rsidR="00D166A2" w:rsidRPr="00D166A2" w:rsidRDefault="00D166A2" w:rsidP="00D166A2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eastAsiaTheme="minorHAnsi" w:hAnsi="Times New Roman"/>
          <w:sz w:val="24"/>
          <w:szCs w:val="24"/>
        </w:rPr>
      </w:pPr>
      <w:r w:rsidRPr="00D166A2">
        <w:rPr>
          <w:rFonts w:ascii="Times New Roman" w:eastAsiaTheme="minorHAnsi" w:hAnsi="Times New Roman"/>
          <w:sz w:val="24"/>
          <w:szCs w:val="24"/>
        </w:rPr>
        <w:t>приказ №</w:t>
      </w:r>
      <w:r w:rsidRPr="00D166A2">
        <w:rPr>
          <w:rFonts w:ascii="Times New Roman" w:eastAsiaTheme="minorHAnsi" w:hAnsi="Times New Roman"/>
          <w:sz w:val="24"/>
          <w:szCs w:val="24"/>
          <w:u w:val="single"/>
        </w:rPr>
        <w:t>98-о</w:t>
      </w:r>
      <w:r w:rsidRPr="00D166A2">
        <w:rPr>
          <w:rFonts w:ascii="Times New Roman" w:eastAsiaTheme="minorHAnsi" w:hAnsi="Times New Roman"/>
          <w:sz w:val="24"/>
          <w:szCs w:val="24"/>
        </w:rPr>
        <w:t xml:space="preserve"> от «</w:t>
      </w:r>
      <w:r w:rsidRPr="00D166A2">
        <w:rPr>
          <w:rFonts w:ascii="Times New Roman" w:eastAsiaTheme="minorHAnsi" w:hAnsi="Times New Roman"/>
          <w:sz w:val="24"/>
          <w:szCs w:val="24"/>
          <w:u w:val="single"/>
        </w:rPr>
        <w:t>31</w:t>
      </w:r>
      <w:r w:rsidRPr="00D166A2">
        <w:rPr>
          <w:rFonts w:ascii="Times New Roman" w:eastAsiaTheme="minorHAnsi" w:hAnsi="Times New Roman"/>
          <w:sz w:val="24"/>
          <w:szCs w:val="24"/>
        </w:rPr>
        <w:t>»</w:t>
      </w:r>
      <w:r w:rsidRPr="00D166A2">
        <w:rPr>
          <w:rFonts w:ascii="Times New Roman" w:eastAsiaTheme="minorHAnsi" w:hAnsi="Times New Roman"/>
          <w:sz w:val="24"/>
          <w:szCs w:val="24"/>
          <w:u w:val="single"/>
        </w:rPr>
        <w:t xml:space="preserve">августа  </w:t>
      </w:r>
      <w:r w:rsidRPr="00D166A2">
        <w:rPr>
          <w:rFonts w:ascii="Times New Roman" w:eastAsiaTheme="minorHAnsi" w:hAnsi="Times New Roman"/>
          <w:sz w:val="24"/>
          <w:szCs w:val="24"/>
        </w:rPr>
        <w:t>2022г.</w:t>
      </w:r>
    </w:p>
    <w:p w:rsidR="00D166A2" w:rsidRPr="00D166A2" w:rsidRDefault="00D166A2" w:rsidP="00D166A2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eastAsiaTheme="minorHAnsi" w:hAnsi="Times New Roman"/>
          <w:sz w:val="24"/>
          <w:szCs w:val="24"/>
        </w:rPr>
      </w:pPr>
      <w:r w:rsidRPr="00D166A2">
        <w:rPr>
          <w:rFonts w:ascii="Times New Roman" w:eastAsiaTheme="minorHAnsi" w:hAnsi="Times New Roman"/>
          <w:sz w:val="24"/>
          <w:szCs w:val="24"/>
        </w:rPr>
        <w:t>Директор школы-интерната</w:t>
      </w:r>
    </w:p>
    <w:p w:rsidR="00D166A2" w:rsidRPr="00D166A2" w:rsidRDefault="00D166A2" w:rsidP="00D166A2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Theme="minorHAnsi" w:hAnsi="Times New Roman"/>
          <w:sz w:val="24"/>
          <w:szCs w:val="24"/>
        </w:rPr>
      </w:pPr>
      <w:r w:rsidRPr="00D166A2">
        <w:rPr>
          <w:rFonts w:ascii="Times New Roman" w:eastAsiaTheme="minorHAnsi" w:hAnsi="Times New Roman"/>
          <w:sz w:val="24"/>
          <w:szCs w:val="24"/>
        </w:rPr>
        <w:t>____________ Мартынова Л.Р.</w:t>
      </w:r>
    </w:p>
    <w:p w:rsidR="00D166A2" w:rsidRPr="00D166A2" w:rsidRDefault="00D166A2" w:rsidP="00D166A2">
      <w:pPr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</w:p>
    <w:p w:rsidR="00D166A2" w:rsidRPr="00D166A2" w:rsidRDefault="00D166A2" w:rsidP="00D166A2">
      <w:pPr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</w:p>
    <w:p w:rsidR="00D166A2" w:rsidRPr="00D166A2" w:rsidRDefault="00D166A2" w:rsidP="00D166A2">
      <w:pPr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</w:p>
    <w:p w:rsidR="00D166A2" w:rsidRPr="00D166A2" w:rsidRDefault="00D166A2" w:rsidP="00D166A2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</w:rPr>
      </w:pPr>
      <w:r w:rsidRPr="00D166A2">
        <w:rPr>
          <w:rFonts w:ascii="Times New Roman" w:eastAsiaTheme="minorHAnsi" w:hAnsi="Times New Roman"/>
          <w:b/>
          <w:sz w:val="24"/>
          <w:szCs w:val="24"/>
        </w:rPr>
        <w:t>Рабочая программа</w:t>
      </w:r>
    </w:p>
    <w:p w:rsidR="00D166A2" w:rsidRPr="00D166A2" w:rsidRDefault="00D166A2" w:rsidP="00D166A2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  <w:u w:val="single"/>
        </w:rPr>
      </w:pPr>
      <w:r w:rsidRPr="00D166A2">
        <w:rPr>
          <w:rFonts w:ascii="Times New Roman" w:eastAsiaTheme="minorHAnsi" w:hAnsi="Times New Roman"/>
          <w:b/>
          <w:sz w:val="24"/>
          <w:szCs w:val="24"/>
        </w:rPr>
        <w:t xml:space="preserve">по предмету </w:t>
      </w:r>
      <w:r>
        <w:rPr>
          <w:rFonts w:ascii="Times New Roman" w:eastAsiaTheme="minorHAnsi" w:hAnsi="Times New Roman"/>
          <w:b/>
          <w:sz w:val="24"/>
          <w:szCs w:val="24"/>
          <w:u w:val="single"/>
        </w:rPr>
        <w:t>Самообслуживание</w:t>
      </w:r>
    </w:p>
    <w:p w:rsidR="00D166A2" w:rsidRPr="00D166A2" w:rsidRDefault="00D166A2" w:rsidP="00D166A2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  <w:u w:val="single"/>
        </w:rPr>
      </w:pPr>
      <w:r w:rsidRPr="00D166A2">
        <w:rPr>
          <w:rFonts w:ascii="Times New Roman" w:eastAsiaTheme="minorHAnsi" w:hAnsi="Times New Roman"/>
          <w:b/>
          <w:sz w:val="24"/>
          <w:szCs w:val="24"/>
          <w:u w:val="single"/>
        </w:rPr>
        <w:t xml:space="preserve"> (надомное обучение)</w:t>
      </w:r>
    </w:p>
    <w:p w:rsidR="00D166A2" w:rsidRPr="00D166A2" w:rsidRDefault="00D166A2" w:rsidP="00D166A2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</w:rPr>
      </w:pPr>
      <w:r w:rsidRPr="00D166A2">
        <w:rPr>
          <w:rFonts w:ascii="Times New Roman" w:eastAsiaTheme="minorHAnsi" w:hAnsi="Times New Roman"/>
          <w:b/>
          <w:sz w:val="24"/>
          <w:szCs w:val="24"/>
        </w:rPr>
        <w:t xml:space="preserve">для </w:t>
      </w:r>
      <w:r w:rsidRPr="00D166A2">
        <w:rPr>
          <w:rFonts w:ascii="Times New Roman" w:eastAsiaTheme="minorHAnsi" w:hAnsi="Times New Roman"/>
          <w:b/>
          <w:sz w:val="24"/>
          <w:szCs w:val="24"/>
          <w:u w:val="single"/>
        </w:rPr>
        <w:t>3 ГУО</w:t>
      </w:r>
      <w:r w:rsidRPr="00D166A2">
        <w:rPr>
          <w:rFonts w:ascii="Times New Roman" w:eastAsiaTheme="minorHAnsi" w:hAnsi="Times New Roman"/>
          <w:b/>
          <w:sz w:val="24"/>
          <w:szCs w:val="24"/>
        </w:rPr>
        <w:t xml:space="preserve"> класса </w:t>
      </w:r>
    </w:p>
    <w:p w:rsidR="00D166A2" w:rsidRPr="00D166A2" w:rsidRDefault="00D166A2" w:rsidP="00D166A2">
      <w:pPr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D166A2">
        <w:rPr>
          <w:rFonts w:ascii="Times New Roman" w:eastAsiaTheme="minorHAnsi" w:hAnsi="Times New Roman"/>
          <w:b/>
          <w:sz w:val="24"/>
          <w:szCs w:val="24"/>
          <w:u w:val="single"/>
        </w:rPr>
        <w:t>0,5</w:t>
      </w:r>
      <w:r w:rsidRPr="00D166A2">
        <w:rPr>
          <w:rFonts w:ascii="Times New Roman" w:eastAsiaTheme="minorHAnsi" w:hAnsi="Times New Roman"/>
          <w:sz w:val="24"/>
          <w:szCs w:val="24"/>
        </w:rPr>
        <w:t xml:space="preserve">часа в неделю; </w:t>
      </w:r>
      <w:r>
        <w:rPr>
          <w:rFonts w:ascii="Times New Roman" w:eastAsiaTheme="minorHAnsi" w:hAnsi="Times New Roman"/>
          <w:b/>
          <w:sz w:val="24"/>
          <w:szCs w:val="24"/>
          <w:u w:val="single"/>
        </w:rPr>
        <w:t>17</w:t>
      </w:r>
      <w:r w:rsidRPr="00D166A2">
        <w:rPr>
          <w:rFonts w:ascii="Times New Roman" w:eastAsiaTheme="minorHAnsi" w:hAnsi="Times New Roman"/>
          <w:sz w:val="24"/>
          <w:szCs w:val="24"/>
        </w:rPr>
        <w:t>часов в год</w:t>
      </w:r>
    </w:p>
    <w:p w:rsidR="00D166A2" w:rsidRPr="00D166A2" w:rsidRDefault="00D166A2" w:rsidP="00D166A2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  <w:u w:val="single"/>
        </w:rPr>
      </w:pPr>
      <w:r w:rsidRPr="00D166A2">
        <w:rPr>
          <w:rFonts w:ascii="Times New Roman" w:eastAsiaTheme="minorHAnsi" w:hAnsi="Times New Roman"/>
          <w:b/>
          <w:sz w:val="24"/>
          <w:szCs w:val="24"/>
          <w:u w:val="single"/>
        </w:rPr>
        <w:t>Составитель:Шангараева Л.И., учитель</w:t>
      </w: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  <w:u w:val="single"/>
        </w:rPr>
      </w:pP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D166A2">
        <w:rPr>
          <w:rFonts w:ascii="Times New Roman" w:eastAsiaTheme="minorHAnsi" w:hAnsi="Times New Roman"/>
          <w:sz w:val="24"/>
          <w:szCs w:val="24"/>
        </w:rPr>
        <w:t>Согласовано</w:t>
      </w: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D166A2">
        <w:rPr>
          <w:rFonts w:ascii="Times New Roman" w:eastAsiaTheme="minorHAnsi" w:hAnsi="Times New Roman"/>
          <w:sz w:val="24"/>
          <w:szCs w:val="24"/>
        </w:rPr>
        <w:t>Зам. директора по УР______________ И.Б. Шарифуллина</w:t>
      </w: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D166A2">
        <w:rPr>
          <w:rFonts w:ascii="Times New Roman" w:eastAsiaTheme="minorHAnsi" w:hAnsi="Times New Roman"/>
          <w:sz w:val="24"/>
          <w:szCs w:val="24"/>
        </w:rPr>
        <w:t>Рассмотрено</w:t>
      </w: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D166A2">
        <w:rPr>
          <w:rFonts w:ascii="Times New Roman" w:eastAsiaTheme="minorHAnsi" w:hAnsi="Times New Roman"/>
          <w:sz w:val="24"/>
          <w:szCs w:val="24"/>
        </w:rPr>
        <w:t xml:space="preserve">На заседании ШМО, протокол № </w:t>
      </w:r>
      <w:r w:rsidRPr="00D166A2">
        <w:rPr>
          <w:rFonts w:ascii="Times New Roman" w:eastAsiaTheme="minorHAnsi" w:hAnsi="Times New Roman"/>
          <w:sz w:val="24"/>
          <w:szCs w:val="24"/>
          <w:u w:val="single"/>
        </w:rPr>
        <w:t>1</w:t>
      </w:r>
      <w:r w:rsidRPr="00D166A2">
        <w:rPr>
          <w:rFonts w:ascii="Times New Roman" w:eastAsiaTheme="minorHAnsi" w:hAnsi="Times New Roman"/>
          <w:sz w:val="24"/>
          <w:szCs w:val="24"/>
        </w:rPr>
        <w:t xml:space="preserve"> от «</w:t>
      </w:r>
      <w:r w:rsidRPr="00D166A2">
        <w:rPr>
          <w:rFonts w:ascii="Times New Roman" w:eastAsiaTheme="minorHAnsi" w:hAnsi="Times New Roman"/>
          <w:sz w:val="24"/>
          <w:szCs w:val="24"/>
          <w:u w:val="single"/>
        </w:rPr>
        <w:t>26</w:t>
      </w:r>
      <w:r w:rsidRPr="00D166A2">
        <w:rPr>
          <w:rFonts w:ascii="Times New Roman" w:eastAsiaTheme="minorHAnsi" w:hAnsi="Times New Roman"/>
          <w:sz w:val="24"/>
          <w:szCs w:val="24"/>
        </w:rPr>
        <w:t xml:space="preserve">» </w:t>
      </w:r>
      <w:r w:rsidRPr="00D166A2">
        <w:rPr>
          <w:rFonts w:ascii="Times New Roman" w:eastAsiaTheme="minorHAnsi" w:hAnsi="Times New Roman"/>
          <w:sz w:val="24"/>
          <w:szCs w:val="24"/>
          <w:u w:val="single"/>
        </w:rPr>
        <w:t xml:space="preserve"> августа  </w:t>
      </w:r>
      <w:r w:rsidRPr="00D166A2">
        <w:rPr>
          <w:rFonts w:ascii="Times New Roman" w:eastAsiaTheme="minorHAnsi" w:hAnsi="Times New Roman"/>
          <w:sz w:val="24"/>
          <w:szCs w:val="24"/>
        </w:rPr>
        <w:t>2022 г.</w:t>
      </w: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D166A2">
        <w:rPr>
          <w:rFonts w:ascii="Times New Roman" w:eastAsiaTheme="minorHAnsi" w:hAnsi="Times New Roman"/>
          <w:sz w:val="24"/>
          <w:szCs w:val="24"/>
        </w:rPr>
        <w:t>Руководитель ШМО _____________  Л.Ю.Сайфутдинова</w:t>
      </w: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D166A2" w:rsidRPr="00D166A2" w:rsidRDefault="00D166A2" w:rsidP="00D166A2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D166A2" w:rsidRPr="00D166A2" w:rsidRDefault="00D166A2" w:rsidP="00D166A2">
      <w:pPr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D166A2">
        <w:rPr>
          <w:rFonts w:ascii="Times New Roman" w:eastAsiaTheme="minorHAnsi" w:hAnsi="Times New Roman"/>
          <w:sz w:val="24"/>
          <w:szCs w:val="24"/>
        </w:rPr>
        <w:t>Альметьевск, 2022г.</w:t>
      </w:r>
    </w:p>
    <w:p w:rsidR="00D166A2" w:rsidRDefault="00D166A2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42005" w:rsidRPr="0068077A" w:rsidRDefault="00242005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ПОЯСНИТЕЛЬНАЯ ЗАПИСКА </w:t>
      </w:r>
      <w:r w:rsidRPr="0068077A">
        <w:rPr>
          <w:rFonts w:ascii="Times New Roman" w:hAnsi="Times New Roman"/>
          <w:sz w:val="24"/>
          <w:szCs w:val="24"/>
        </w:rPr>
        <w:t>СБО</w:t>
      </w:r>
    </w:p>
    <w:p w:rsidR="00206DBF" w:rsidRPr="009334DD" w:rsidRDefault="00206DBF" w:rsidP="00206DB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206DBF" w:rsidRPr="009334DD" w:rsidRDefault="00206DBF" w:rsidP="00206DBF">
      <w:pPr>
        <w:pStyle w:val="a5"/>
        <w:numPr>
          <w:ilvl w:val="0"/>
          <w:numId w:val="8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Закона РФ «Об образовании» №273 –Ф3.  Принят Государственной Думой РФ 21 декабря 2012г;</w:t>
      </w:r>
    </w:p>
    <w:p w:rsidR="00206DBF" w:rsidRPr="009334DD" w:rsidRDefault="00206DBF" w:rsidP="00206DBF">
      <w:pPr>
        <w:widowControl w:val="0"/>
        <w:numPr>
          <w:ilvl w:val="0"/>
          <w:numId w:val="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 для учащихся с ОВЗ;</w:t>
      </w:r>
    </w:p>
    <w:p w:rsidR="00206DBF" w:rsidRPr="009334DD" w:rsidRDefault="00206DBF" w:rsidP="00206DBF">
      <w:pPr>
        <w:widowControl w:val="0"/>
        <w:numPr>
          <w:ilvl w:val="0"/>
          <w:numId w:val="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Примерной адаптированной основной общеобразовательной программы начального общего образования  (ПРАООП) на основе ФГОС для обучающихся с ОВЗ (вариант 6.4);</w:t>
      </w:r>
    </w:p>
    <w:p w:rsidR="00206DBF" w:rsidRPr="009334DD" w:rsidRDefault="00206DBF" w:rsidP="00206DBF">
      <w:pPr>
        <w:pStyle w:val="a5"/>
        <w:numPr>
          <w:ilvl w:val="0"/>
          <w:numId w:val="8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206DBF" w:rsidRPr="009334DD" w:rsidRDefault="00206DBF" w:rsidP="00206DBF">
      <w:pPr>
        <w:pStyle w:val="a5"/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206DBF" w:rsidRPr="009334DD" w:rsidRDefault="00206DBF" w:rsidP="00206DBF">
      <w:pPr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авторской учебной программы  «</w:t>
      </w:r>
      <w:r w:rsidRPr="009334DD">
        <w:rPr>
          <w:rFonts w:ascii="Times New Roman" w:hAnsi="Times New Roman"/>
          <w:bCs/>
          <w:sz w:val="24"/>
          <w:szCs w:val="24"/>
        </w:rPr>
        <w:t>«</w:t>
      </w:r>
      <w:r w:rsidRPr="009334DD">
        <w:rPr>
          <w:rFonts w:ascii="Times New Roman" w:hAnsi="Times New Roman"/>
          <w:sz w:val="24"/>
          <w:szCs w:val="24"/>
        </w:rPr>
        <w:t>Программы образования учащихся с умеренной и тяжёлой умственной отсталостью» под редакцией Л.Б.БаряевойН.Н.Яковлевой- СПб., 2011;</w:t>
      </w:r>
    </w:p>
    <w:p w:rsidR="00206DBF" w:rsidRPr="009334DD" w:rsidRDefault="00206DBF" w:rsidP="00206DBF">
      <w:pPr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учебного плана ГБОУ «Альметьевской школы-интернат для детей с ограниченным</w:t>
      </w:r>
      <w:r w:rsidR="00D166A2">
        <w:rPr>
          <w:rFonts w:ascii="Times New Roman" w:hAnsi="Times New Roman"/>
          <w:sz w:val="24"/>
          <w:szCs w:val="24"/>
        </w:rPr>
        <w:t>и возможностями здоровья» на 2022</w:t>
      </w:r>
      <w:r w:rsidR="004C6D46">
        <w:rPr>
          <w:rFonts w:ascii="Times New Roman" w:hAnsi="Times New Roman"/>
          <w:sz w:val="24"/>
          <w:szCs w:val="24"/>
        </w:rPr>
        <w:t>-20</w:t>
      </w:r>
      <w:r w:rsidR="00D166A2">
        <w:rPr>
          <w:rFonts w:ascii="Times New Roman" w:hAnsi="Times New Roman"/>
          <w:sz w:val="24"/>
          <w:szCs w:val="24"/>
        </w:rPr>
        <w:t>23</w:t>
      </w:r>
      <w:r w:rsidRPr="009334DD">
        <w:rPr>
          <w:rFonts w:ascii="Times New Roman" w:hAnsi="Times New Roman"/>
          <w:sz w:val="24"/>
          <w:szCs w:val="24"/>
        </w:rPr>
        <w:t xml:space="preserve"> учебный год;</w:t>
      </w:r>
    </w:p>
    <w:p w:rsidR="00206DBF" w:rsidRPr="009334DD" w:rsidRDefault="00206DBF" w:rsidP="00206DBF">
      <w:pPr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положения о  структуре, порядке разработки и утверждения рабочих программ  учебных курсов, предметов, дисциплин в Альметьевской школе-интернат для детей с ограниченными возможностями здоровья;</w:t>
      </w:r>
    </w:p>
    <w:p w:rsidR="00206DBF" w:rsidRPr="009334DD" w:rsidRDefault="00206DBF" w:rsidP="00206DBF">
      <w:pPr>
        <w:numPr>
          <w:ilvl w:val="0"/>
          <w:numId w:val="8"/>
        </w:numPr>
        <w:tabs>
          <w:tab w:val="left" w:pos="1800"/>
          <w:tab w:val="left" w:pos="396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2010г., №189.</w:t>
      </w:r>
    </w:p>
    <w:p w:rsidR="009239C2" w:rsidRPr="00242005" w:rsidRDefault="009239C2" w:rsidP="00242005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b/>
          <w:color w:val="000000"/>
          <w:sz w:val="24"/>
          <w:szCs w:val="24"/>
        </w:rPr>
        <w:t xml:space="preserve">Цель:  </w:t>
      </w:r>
      <w:r w:rsidRPr="00242005">
        <w:rPr>
          <w:rFonts w:ascii="Times New Roman" w:hAnsi="Times New Roman"/>
          <w:color w:val="000000"/>
          <w:sz w:val="24"/>
          <w:szCs w:val="24"/>
        </w:rPr>
        <w:t>подготовка детей со сложной структурой дефекта к самостоятельному быту.</w:t>
      </w:r>
    </w:p>
    <w:p w:rsidR="009239C2" w:rsidRPr="00242005" w:rsidRDefault="009239C2" w:rsidP="00242005">
      <w:pPr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42005">
        <w:rPr>
          <w:rFonts w:ascii="Times New Roman" w:hAnsi="Times New Roman"/>
          <w:b/>
          <w:color w:val="000000"/>
          <w:sz w:val="24"/>
          <w:szCs w:val="24"/>
        </w:rPr>
        <w:t>Задачи:</w:t>
      </w:r>
    </w:p>
    <w:p w:rsidR="009239C2" w:rsidRPr="00242005" w:rsidRDefault="009239C2" w:rsidP="00242005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color w:val="000000"/>
          <w:sz w:val="24"/>
          <w:szCs w:val="24"/>
        </w:rPr>
        <w:t>формирование у детей положительного отно</w:t>
      </w:r>
      <w:r w:rsidRPr="00242005">
        <w:rPr>
          <w:rFonts w:ascii="Times New Roman" w:hAnsi="Times New Roman"/>
          <w:color w:val="000000"/>
          <w:sz w:val="24"/>
          <w:szCs w:val="24"/>
        </w:rPr>
        <w:softHyphen/>
        <w:t>шения и интереса к бытовому труду;</w:t>
      </w:r>
    </w:p>
    <w:p w:rsidR="009239C2" w:rsidRPr="00242005" w:rsidRDefault="009239C2" w:rsidP="00242005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color w:val="000000"/>
          <w:sz w:val="24"/>
          <w:szCs w:val="24"/>
        </w:rPr>
        <w:t>выработка привычки к лич</w:t>
      </w:r>
      <w:r w:rsidRPr="00242005">
        <w:rPr>
          <w:rFonts w:ascii="Times New Roman" w:hAnsi="Times New Roman"/>
          <w:color w:val="000000"/>
          <w:sz w:val="24"/>
          <w:szCs w:val="24"/>
        </w:rPr>
        <w:softHyphen/>
        <w:t>ной гигиене, чистоте и аккуратности;</w:t>
      </w:r>
    </w:p>
    <w:p w:rsidR="009239C2" w:rsidRPr="00242005" w:rsidRDefault="009239C2" w:rsidP="00242005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color w:val="000000"/>
          <w:sz w:val="24"/>
          <w:szCs w:val="24"/>
        </w:rPr>
        <w:t>привитие навыков культу</w:t>
      </w:r>
      <w:r w:rsidRPr="00242005">
        <w:rPr>
          <w:rFonts w:ascii="Times New Roman" w:hAnsi="Times New Roman"/>
          <w:color w:val="000000"/>
          <w:sz w:val="24"/>
          <w:szCs w:val="24"/>
        </w:rPr>
        <w:softHyphen/>
        <w:t>ры поведения;</w:t>
      </w:r>
    </w:p>
    <w:p w:rsidR="009239C2" w:rsidRPr="00242005" w:rsidRDefault="009239C2" w:rsidP="00242005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color w:val="000000"/>
          <w:sz w:val="24"/>
          <w:szCs w:val="24"/>
        </w:rPr>
        <w:t>воспитание уважения к труду взрослых;</w:t>
      </w:r>
    </w:p>
    <w:p w:rsidR="009239C2" w:rsidRPr="00242005" w:rsidRDefault="009239C2" w:rsidP="00242005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color w:val="000000"/>
          <w:sz w:val="24"/>
          <w:szCs w:val="24"/>
        </w:rPr>
        <w:t>привитие детям навыков самостоятельности.</w:t>
      </w:r>
    </w:p>
    <w:p w:rsidR="009239C2" w:rsidRPr="00242005" w:rsidRDefault="009239C2" w:rsidP="00242005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FC32D2" w:rsidRPr="00077FF1" w:rsidRDefault="00FC32D2" w:rsidP="00FC32D2">
      <w:pPr>
        <w:spacing w:after="0" w:line="240" w:lineRule="auto"/>
        <w:ind w:firstLine="540"/>
        <w:jc w:val="center"/>
        <w:rPr>
          <w:rFonts w:ascii="Times New Roman" w:hAnsi="Times New Roman"/>
          <w:b/>
          <w:bCs/>
          <w:color w:val="231F20"/>
          <w:sz w:val="24"/>
          <w:szCs w:val="24"/>
        </w:rPr>
      </w:pPr>
      <w:r w:rsidRPr="00077FF1">
        <w:rPr>
          <w:rFonts w:ascii="Times New Roman" w:hAnsi="Times New Roman"/>
          <w:b/>
          <w:bCs/>
          <w:color w:val="231F20"/>
          <w:sz w:val="24"/>
          <w:szCs w:val="24"/>
        </w:rPr>
        <w:t>Личностные и предметные результаты освоения учебного предмета</w:t>
      </w:r>
    </w:p>
    <w:p w:rsidR="00FC32D2" w:rsidRPr="00077FF1" w:rsidRDefault="00FC32D2" w:rsidP="00FC32D2">
      <w:pPr>
        <w:spacing w:after="0" w:line="240" w:lineRule="auto"/>
        <w:ind w:firstLine="540"/>
        <w:jc w:val="both"/>
        <w:rPr>
          <w:rFonts w:ascii="Times New Roman" w:hAnsi="Times New Roman"/>
          <w:b/>
          <w:bCs/>
          <w:color w:val="231F20"/>
          <w:sz w:val="24"/>
          <w:szCs w:val="24"/>
        </w:rPr>
      </w:pPr>
      <w:r w:rsidRPr="00077FF1">
        <w:rPr>
          <w:rFonts w:ascii="Times New Roman" w:hAnsi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:rsidR="00FC32D2" w:rsidRPr="00077FF1" w:rsidRDefault="00FC32D2" w:rsidP="00FC32D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FC32D2" w:rsidRPr="00077FF1" w:rsidRDefault="00FC32D2" w:rsidP="00FC32D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FC32D2" w:rsidRPr="00077FF1" w:rsidRDefault="00FC32D2" w:rsidP="00FC32D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FC32D2" w:rsidRPr="00077FF1" w:rsidRDefault="00FC32D2" w:rsidP="00FC32D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FC32D2" w:rsidRPr="00077FF1" w:rsidRDefault="00FC32D2" w:rsidP="00FC32D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способность к осмыслению социального окружения;</w:t>
      </w:r>
    </w:p>
    <w:p w:rsidR="00FC32D2" w:rsidRPr="00077FF1" w:rsidRDefault="00FC32D2" w:rsidP="00FC32D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развитие самостоятельности;</w:t>
      </w:r>
    </w:p>
    <w:p w:rsidR="00FC32D2" w:rsidRPr="00077FF1" w:rsidRDefault="00FC32D2" w:rsidP="00FC32D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овладение общепринятыми правилами поведения;</w:t>
      </w:r>
    </w:p>
    <w:p w:rsidR="00FC32D2" w:rsidRPr="00077FF1" w:rsidRDefault="00FC32D2" w:rsidP="00FC32D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lastRenderedPageBreak/>
        <w:t>наличие интереса к практической деятельности</w:t>
      </w:r>
    </w:p>
    <w:p w:rsidR="00FC32D2" w:rsidRDefault="00FC32D2" w:rsidP="00FC32D2">
      <w:pPr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</w:rPr>
      </w:pPr>
      <w:r w:rsidRPr="00077FF1">
        <w:rPr>
          <w:rFonts w:ascii="Times New Roman" w:hAnsi="Times New Roman"/>
          <w:b/>
          <w:sz w:val="24"/>
          <w:szCs w:val="24"/>
        </w:rPr>
        <w:t>Предметные результаты:</w:t>
      </w:r>
    </w:p>
    <w:p w:rsidR="00FC32D2" w:rsidRDefault="00FC32D2" w:rsidP="00FC32D2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4871D0">
        <w:rPr>
          <w:rFonts w:ascii="Times New Roman" w:hAnsi="Times New Roman"/>
          <w:sz w:val="24"/>
          <w:szCs w:val="24"/>
        </w:rPr>
        <w:t>1) элементарные математические представления о цвете, форме, величине; количественные (дочисловые), пространственные,временные представления. Умение различать и сравнивать предметы по цвету, форме, величине. Умение ориентироваться в схеме тела, впространстве и на плоскости. Умение различать, сравнивать и преобразовывать множества (один – много, большой – маленький и т.д.).</w:t>
      </w:r>
    </w:p>
    <w:p w:rsidR="00FC32D2" w:rsidRPr="00077FF1" w:rsidRDefault="00FC32D2" w:rsidP="00FC32D2">
      <w:pPr>
        <w:pStyle w:val="a5"/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Умение различать части суток, соотносить действие с временными промежутками, составлять и прослеживать последовательность событий, определять время по часам, соотносить время с началом и концом деятельности.</w:t>
      </w:r>
    </w:p>
    <w:p w:rsidR="00FC32D2" w:rsidRPr="004871D0" w:rsidRDefault="00FC32D2" w:rsidP="00FC32D2">
      <w:pPr>
        <w:pStyle w:val="a5"/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71D0">
        <w:rPr>
          <w:rFonts w:ascii="Times New Roman" w:hAnsi="Times New Roman"/>
          <w:sz w:val="24"/>
          <w:szCs w:val="24"/>
        </w:rPr>
        <w:t>2) представления о количестве, числе, знакомство с цифрами, составом числа в доступных ребенку пределах, счет, решениепростых арифметических задач с опорой на наглядность. Умение соотносить число с соответствующим количеством предметов, обозначатьего цифрой. Умение пересчитывать предметы в доступных ребенку пределах. Умение представлять множество двумя другими</w:t>
      </w:r>
    </w:p>
    <w:p w:rsidR="00FC32D2" w:rsidRPr="004871D0" w:rsidRDefault="00FC32D2" w:rsidP="00FC32D2">
      <w:pPr>
        <w:pStyle w:val="a5"/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71D0">
        <w:rPr>
          <w:rFonts w:ascii="Times New Roman" w:hAnsi="Times New Roman"/>
          <w:sz w:val="24"/>
          <w:szCs w:val="24"/>
        </w:rPr>
        <w:t>множествами в пределах 5-ти. Умение обозначать арифметические действия знаками. Умение решать задачи на увеличение и уменьшениена несколько единиц.</w:t>
      </w:r>
    </w:p>
    <w:p w:rsidR="00FC32D2" w:rsidRDefault="00FC32D2" w:rsidP="00FC32D2">
      <w:pPr>
        <w:pStyle w:val="a5"/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71D0">
        <w:rPr>
          <w:rFonts w:ascii="Times New Roman" w:hAnsi="Times New Roman"/>
          <w:sz w:val="24"/>
          <w:szCs w:val="24"/>
        </w:rPr>
        <w:t>3) овладение способностью пользоваться математическими знаниями при решении соответствующих возрасту житейских задач.</w:t>
      </w:r>
    </w:p>
    <w:p w:rsidR="00FC32D2" w:rsidRDefault="00FC32D2" w:rsidP="00FC32D2">
      <w:pPr>
        <w:pStyle w:val="a5"/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71D0">
        <w:rPr>
          <w:rFonts w:ascii="Times New Roman" w:hAnsi="Times New Roman"/>
          <w:sz w:val="24"/>
          <w:szCs w:val="24"/>
        </w:rPr>
        <w:t>Умение обращаться с деньгами, рассчитываться ими и разумно пользоваться карманными деньгами и т.д. Умение определять длину, вес, объем, температуру, время, пользуясь мерками и измерительными приборами. Умение устанавливать взаимно-однозначные соответствия.</w:t>
      </w:r>
    </w:p>
    <w:p w:rsidR="00FC32D2" w:rsidRPr="004871D0" w:rsidRDefault="00FC32D2" w:rsidP="00FC32D2">
      <w:pPr>
        <w:pStyle w:val="a5"/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71D0">
        <w:rPr>
          <w:rFonts w:ascii="Times New Roman" w:hAnsi="Times New Roman"/>
          <w:sz w:val="24"/>
          <w:szCs w:val="24"/>
        </w:rPr>
        <w:t>Умение распознавать цифры, обозначающие номер дома, квартиры, автобуса, телефона.</w:t>
      </w:r>
    </w:p>
    <w:p w:rsidR="009239C2" w:rsidRPr="00242005" w:rsidRDefault="00FC32D2" w:rsidP="00FC32D2">
      <w:pPr>
        <w:pStyle w:val="a5"/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71D0">
        <w:rPr>
          <w:rFonts w:ascii="Times New Roman" w:hAnsi="Times New Roman"/>
          <w:sz w:val="24"/>
          <w:szCs w:val="24"/>
        </w:rPr>
        <w:t>Знания, умения, навыки, приобретаемые обучающимся с ТМНР в ходе освоения программного материала по математике, необходимы ему для ориентировки в окружающей действительности, т.е. во временных, количественных, пространственных отношениях, решении повседневных задач.</w:t>
      </w: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166A2" w:rsidRDefault="00D166A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56080" w:rsidRPr="00DB0A5E" w:rsidRDefault="00F56080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B0A5E">
        <w:rPr>
          <w:rFonts w:ascii="Times New Roman" w:hAnsi="Times New Roman"/>
          <w:sz w:val="24"/>
          <w:szCs w:val="24"/>
        </w:rPr>
        <w:lastRenderedPageBreak/>
        <w:t xml:space="preserve">КАЛЕНДАРНО – </w:t>
      </w:r>
      <w:r w:rsidR="00424BEF">
        <w:rPr>
          <w:rFonts w:ascii="Times New Roman" w:hAnsi="Times New Roman"/>
          <w:sz w:val="24"/>
          <w:szCs w:val="24"/>
        </w:rPr>
        <w:t xml:space="preserve">ТЕМАТИЧЕСКОЕ ПЛАНИРОВАНИЕ </w:t>
      </w:r>
      <w:r w:rsidR="00557626">
        <w:rPr>
          <w:rFonts w:ascii="Times New Roman" w:hAnsi="Times New Roman"/>
          <w:sz w:val="24"/>
          <w:szCs w:val="24"/>
        </w:rPr>
        <w:t>по САМООБСЛУЖИВАНИЮ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9781"/>
        <w:gridCol w:w="1134"/>
        <w:gridCol w:w="1134"/>
      </w:tblGrid>
      <w:tr w:rsidR="00655FA1" w:rsidRPr="003354BD" w:rsidTr="00655FA1">
        <w:trPr>
          <w:trHeight w:val="276"/>
        </w:trPr>
        <w:tc>
          <w:tcPr>
            <w:tcW w:w="534" w:type="dxa"/>
            <w:vMerge w:val="restart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Характеристикадеятельности</w:t>
            </w:r>
            <w:r w:rsidR="00883BC8" w:rsidRPr="003354BD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2268" w:type="dxa"/>
            <w:gridSpan w:val="2"/>
            <w:vMerge w:val="restart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655FA1" w:rsidRPr="003354BD" w:rsidTr="00FC32D2">
        <w:trPr>
          <w:trHeight w:val="276"/>
        </w:trPr>
        <w:tc>
          <w:tcPr>
            <w:tcW w:w="534" w:type="dxa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781" w:type="dxa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55FA1" w:rsidRPr="003354BD" w:rsidTr="00883BC8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781" w:type="dxa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2D6AE5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Виды одежды (зимняя, летняя, сезонная)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2D6AE5" w:rsidP="003354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Расширение представлений учащихся о различных видах одежды: узнавание и называние реальных предметов одежды, изображений на картинках. 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6.09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13.09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2D6AE5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Уход за одеждой (чистить, стирать, гладить)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2D6AE5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Формирование навыка аккуратного ношения одежды. </w:t>
            </w:r>
            <w:r w:rsidR="00655FA1"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Способы ухода за одеждой (чистка, стирка</w:t>
            </w: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глажка</w:t>
            </w:r>
            <w:r w:rsidR="00655FA1"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). Средства по уходу за одеждой. Оборудование для стирки одежды (сти​ральная машина).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27.09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2D6AE5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 о воде.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2D6AE5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Формирование представлений учащихся о значении воды в жизни человека.</w:t>
            </w:r>
            <w:r w:rsidR="00883BC8"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Беседы о том, что основой напитков, которые употребляют дети, является вода. Напитки (компот, морс).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5.10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883BC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Практическое занятие «Приготовление морса из воды и варенья»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883BC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умению работать по технологической карте с помощью педагога (называть или указывать продукты, из которых можно приготовить морс, посуду, определять последовательность приготовления морса). Посуда для морса (стакан, бокал).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7D4786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Мебель в комнатах, ее предназначение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7D4786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Дальнейшее знакомство учащихся с названием предметов мебели (кресло, журнальный стол, шкаф для посуды, шкаф для белья). Дидактические игры и упражнения, компьютерные презентации, компьютерные игры на запоминание предметов мебели и их расположение в комнате («Расставь мебель в комнате», «Обведи и раскрась», «Разложи предметы в шкафы» и пр.)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9.11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7D4786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 xml:space="preserve">Правила поведения </w:t>
            </w:r>
            <w:r w:rsidR="00835D0E" w:rsidRPr="003354BD">
              <w:rPr>
                <w:rFonts w:ascii="Times New Roman" w:hAnsi="Times New Roman"/>
                <w:sz w:val="24"/>
                <w:szCs w:val="24"/>
              </w:rPr>
              <w:t>дома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835D0E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учащихся правилам поведения дома. Воспитание у детей вежливости, заботы о своих близких. Проигрывание ситуаций: «Мама (бабушка…) прилегла отдохнуть», «В дом пришли гости». 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3354B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«Волшебные слова»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Формирование у детей ува​жительного отношения к людям, старшим по возрасту. Чте​ние художественной литературы, просмотр видеосюжетов</w:t>
            </w:r>
            <w:r w:rsidR="003354BD"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проведение ролевых игр</w:t>
            </w: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3354BD"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Е. Благинина </w:t>
            </w: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 w:rsidR="003354BD"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Мама спит, она   устала…</w:t>
            </w: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», «</w:t>
            </w:r>
            <w:r w:rsidR="003354BD"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 Мишке в гости</w:t>
            </w: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» и пр.). 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7.12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8C2267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Транспорт по способу передвижения (наземный, водный, воздушный и т.п)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655FA1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Рассматривание предметных картинок, на которых изображены виды пассажирского транспорта. </w:t>
            </w:r>
            <w:r w:rsidR="008C2267"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Дальнейшее обучение учащихся правильно входить в транспорт и выходить из него. Упражнения на развитие умения входить в транспорт и выходить из него по словесной инструкции педагога, приобретение билета у кондуктора. Ролевая игра «Я еду в парк (кино).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8C2267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Различные виды обуви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8C2267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Обучение учащихся умению узнавать и называть различные виды обуви</w:t>
            </w:r>
            <w:r w:rsidR="00112EF7" w:rsidRPr="003354BD">
              <w:rPr>
                <w:rFonts w:ascii="Times New Roman" w:hAnsi="Times New Roman"/>
                <w:sz w:val="24"/>
                <w:szCs w:val="24"/>
              </w:rPr>
              <w:t xml:space="preserve"> (уличная, сменная). Формирование навыков аккуратного ношения обуви.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112EF7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Практическое занятие «Застежка и шнуровка обуви»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112EF7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Овладение различными способами застегивания обуви (шнуровка, застежка-молния, липучки) с помощью специальных тренажеров.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1.02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8.02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112EF7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Сервировка стола к чаю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112EF7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учащихся сервировке стола к чаю. Игры и упражнения: «Узнай и покажи (назови) посуду и предметы, необходимые для чайного стола», «Сервировка стола»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1.03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A9183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Практическое занятие «Мытье бокалов, чашек»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A91831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Создание</w:t>
            </w:r>
            <w:r w:rsidR="00655FA1"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условий для практических занятий по сервировке стола к </w:t>
            </w: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чаю</w:t>
            </w:r>
            <w:r w:rsidR="00655FA1"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 Воспитание аккурат​ного, бережного отношения к посуде и навыков ее безопасного использования.</w:t>
            </w: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Средства для ухода за посудой (гель, жидкость для мытья посуды, губка). Тщательное  смывание мыльного раствора с посуды.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8.03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5D7A3F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Мебель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655FA1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Продолжать знакомить учеников с </w:t>
            </w:r>
            <w:r w:rsidR="005D7A3F"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названиями предметов мебели. </w:t>
            </w: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Рассматривание </w:t>
            </w:r>
            <w:r w:rsidR="005D7A3F"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предметных и сюжетных картинок («Семья», «Дома вечером»)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5.04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rPr>
          <w:trHeight w:val="452"/>
        </w:trPr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упражнения, дидактические и ролевые игры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655FA1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упражнения, дидактические и ролевые игры, способствующие усвоению учащимися понятий «дом», «квартира» («Покажи, где изображен дом и рас​крась его», «Выбери мебель, на которой ты будешь спать», «Помоги кукле расставить мебель в спальне», «Дочки-матери» и др.).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0049CE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Правила поведения в транспорте.</w:t>
            </w:r>
          </w:p>
        </w:tc>
        <w:tc>
          <w:tcPr>
            <w:tcW w:w="9781" w:type="dxa"/>
            <w:shd w:val="clear" w:color="auto" w:fill="auto"/>
          </w:tcPr>
          <w:p w:rsidR="00655FA1" w:rsidRPr="003354BD" w:rsidRDefault="000049CE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 xml:space="preserve">Обучение учащихся правилам поведения в транспорте. Ролевые игры с включением ситуаций: в автобус вошла старушка, а все места заняты; </w:t>
            </w:r>
            <w:r w:rsidR="00A91831" w:rsidRPr="003354BD">
              <w:rPr>
                <w:rFonts w:ascii="Times New Roman" w:hAnsi="Times New Roman"/>
                <w:sz w:val="24"/>
                <w:szCs w:val="24"/>
              </w:rPr>
              <w:t>дети громко кричат в автобусе, толкаются и пр. Объяснение и совместное выполнение правильных действий.</w:t>
            </w:r>
          </w:p>
        </w:tc>
        <w:tc>
          <w:tcPr>
            <w:tcW w:w="1134" w:type="dxa"/>
            <w:shd w:val="clear" w:color="auto" w:fill="auto"/>
          </w:tcPr>
          <w:p w:rsidR="00655FA1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</w:t>
            </w:r>
          </w:p>
          <w:p w:rsidR="00D166A2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9.05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0049CE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Пешеходный переход, светофор.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655FA1" w:rsidRPr="003354BD" w:rsidRDefault="000049CE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учащихся  умению переходить через дорогу по пешеходному переходу по зеленому сигналу светофора. Рассматривание иллюстраций с изображением светофора и пешеходного перехода.</w:t>
            </w:r>
            <w:r w:rsidR="00655FA1"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Ролевые игры с использованием напольной игры «Азбука дорожного движения» </w:t>
            </w:r>
          </w:p>
        </w:tc>
        <w:tc>
          <w:tcPr>
            <w:tcW w:w="1134" w:type="dxa"/>
            <w:shd w:val="clear" w:color="auto" w:fill="auto"/>
          </w:tcPr>
          <w:p w:rsidR="00D166A2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  <w:p w:rsidR="00655FA1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5FA1" w:rsidRPr="003354BD" w:rsidTr="00655FA1">
        <w:tc>
          <w:tcPr>
            <w:tcW w:w="5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 за год.</w:t>
            </w:r>
          </w:p>
        </w:tc>
        <w:tc>
          <w:tcPr>
            <w:tcW w:w="9781" w:type="dxa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55FA1" w:rsidRPr="003354BD" w:rsidRDefault="00D166A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166A2" w:rsidRDefault="00D166A2" w:rsidP="00D166A2">
      <w:pPr>
        <w:jc w:val="center"/>
        <w:rPr>
          <w:rFonts w:ascii="Times New Roman" w:eastAsiaTheme="minorHAnsi" w:hAnsi="Times New Roman"/>
          <w:b/>
        </w:rPr>
      </w:pPr>
    </w:p>
    <w:p w:rsidR="00D166A2" w:rsidRDefault="00D166A2" w:rsidP="00D166A2">
      <w:pPr>
        <w:jc w:val="center"/>
        <w:rPr>
          <w:rFonts w:ascii="Times New Roman" w:eastAsiaTheme="minorHAnsi" w:hAnsi="Times New Roman"/>
          <w:b/>
        </w:rPr>
      </w:pPr>
    </w:p>
    <w:p w:rsidR="00D166A2" w:rsidRDefault="00D166A2" w:rsidP="00D166A2">
      <w:pPr>
        <w:jc w:val="center"/>
        <w:rPr>
          <w:rFonts w:ascii="Times New Roman" w:eastAsiaTheme="minorHAnsi" w:hAnsi="Times New Roman"/>
          <w:b/>
        </w:rPr>
      </w:pPr>
    </w:p>
    <w:p w:rsidR="00D166A2" w:rsidRDefault="00D166A2" w:rsidP="00D166A2">
      <w:pPr>
        <w:jc w:val="center"/>
        <w:rPr>
          <w:rFonts w:ascii="Times New Roman" w:eastAsiaTheme="minorHAnsi" w:hAnsi="Times New Roman"/>
          <w:b/>
        </w:rPr>
      </w:pPr>
    </w:p>
    <w:p w:rsidR="00D166A2" w:rsidRDefault="00D166A2" w:rsidP="00D166A2">
      <w:pPr>
        <w:jc w:val="center"/>
        <w:rPr>
          <w:rFonts w:ascii="Times New Roman" w:eastAsiaTheme="minorHAnsi" w:hAnsi="Times New Roman"/>
          <w:b/>
        </w:rPr>
      </w:pPr>
    </w:p>
    <w:p w:rsidR="00D166A2" w:rsidRDefault="00D166A2" w:rsidP="00D166A2">
      <w:pPr>
        <w:jc w:val="center"/>
        <w:rPr>
          <w:rFonts w:ascii="Times New Roman" w:eastAsiaTheme="minorHAnsi" w:hAnsi="Times New Roman"/>
          <w:b/>
        </w:rPr>
      </w:pPr>
    </w:p>
    <w:p w:rsidR="00D166A2" w:rsidRDefault="00D166A2" w:rsidP="00D166A2">
      <w:pPr>
        <w:jc w:val="center"/>
        <w:rPr>
          <w:rFonts w:ascii="Times New Roman" w:eastAsiaTheme="minorHAnsi" w:hAnsi="Times New Roman"/>
          <w:b/>
        </w:rPr>
      </w:pPr>
    </w:p>
    <w:p w:rsidR="00D166A2" w:rsidRDefault="00D166A2" w:rsidP="00D166A2">
      <w:pPr>
        <w:jc w:val="center"/>
        <w:rPr>
          <w:rFonts w:ascii="Times New Roman" w:eastAsiaTheme="minorHAnsi" w:hAnsi="Times New Roman"/>
          <w:b/>
        </w:rPr>
      </w:pPr>
    </w:p>
    <w:p w:rsidR="00D166A2" w:rsidRDefault="00D166A2" w:rsidP="00D166A2">
      <w:pPr>
        <w:jc w:val="center"/>
        <w:rPr>
          <w:rFonts w:ascii="Times New Roman" w:eastAsiaTheme="minorHAnsi" w:hAnsi="Times New Roman"/>
          <w:b/>
        </w:rPr>
      </w:pPr>
    </w:p>
    <w:p w:rsidR="00D166A2" w:rsidRDefault="00D166A2" w:rsidP="00D166A2">
      <w:pPr>
        <w:jc w:val="center"/>
        <w:rPr>
          <w:rFonts w:ascii="Times New Roman" w:eastAsiaTheme="minorHAnsi" w:hAnsi="Times New Roman"/>
          <w:b/>
        </w:rPr>
      </w:pPr>
    </w:p>
    <w:p w:rsidR="00D166A2" w:rsidRDefault="00D166A2" w:rsidP="00D166A2">
      <w:pPr>
        <w:jc w:val="center"/>
        <w:rPr>
          <w:rFonts w:ascii="Times New Roman" w:eastAsiaTheme="minorHAnsi" w:hAnsi="Times New Roman"/>
          <w:b/>
        </w:rPr>
      </w:pPr>
    </w:p>
    <w:p w:rsidR="00D166A2" w:rsidRPr="00D166A2" w:rsidRDefault="00D166A2" w:rsidP="00D166A2">
      <w:pPr>
        <w:jc w:val="center"/>
        <w:rPr>
          <w:rFonts w:ascii="Times New Roman" w:eastAsiaTheme="minorHAnsi" w:hAnsi="Times New Roman"/>
          <w:b/>
        </w:rPr>
      </w:pPr>
      <w:bookmarkStart w:id="0" w:name="_GoBack"/>
      <w:bookmarkEnd w:id="0"/>
      <w:r w:rsidRPr="00D166A2">
        <w:rPr>
          <w:rFonts w:ascii="Times New Roman" w:eastAsiaTheme="minorHAnsi" w:hAnsi="Times New Roman"/>
          <w:b/>
        </w:rPr>
        <w:lastRenderedPageBreak/>
        <w:t>Лист корректировки рабочей программы</w:t>
      </w:r>
    </w:p>
    <w:p w:rsidR="00D166A2" w:rsidRPr="00D166A2" w:rsidRDefault="00D166A2" w:rsidP="00D166A2">
      <w:pPr>
        <w:jc w:val="center"/>
        <w:rPr>
          <w:rFonts w:ascii="Times New Roman" w:eastAsiaTheme="minorHAnsi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3068"/>
        <w:gridCol w:w="1531"/>
        <w:gridCol w:w="3881"/>
        <w:gridCol w:w="3434"/>
        <w:gridCol w:w="1652"/>
      </w:tblGrid>
      <w:tr w:rsidR="00D166A2" w:rsidRPr="00D166A2" w:rsidTr="009A4E3B">
        <w:tc>
          <w:tcPr>
            <w:tcW w:w="937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  <w:b/>
              </w:rPr>
            </w:pPr>
            <w:r w:rsidRPr="00D166A2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3068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  <w:b/>
              </w:rPr>
            </w:pPr>
            <w:r w:rsidRPr="00D166A2">
              <w:rPr>
                <w:rFonts w:ascii="Times New Roman" w:hAnsi="Times New Roman"/>
                <w:b/>
              </w:rPr>
              <w:t>Название раздела, темы</w:t>
            </w:r>
          </w:p>
        </w:tc>
        <w:tc>
          <w:tcPr>
            <w:tcW w:w="153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  <w:b/>
              </w:rPr>
            </w:pPr>
            <w:r w:rsidRPr="00D166A2">
              <w:rPr>
                <w:rFonts w:ascii="Times New Roman" w:hAnsi="Times New Roman"/>
                <w:b/>
              </w:rPr>
              <w:t>Дата проведения по плану</w:t>
            </w:r>
          </w:p>
        </w:tc>
        <w:tc>
          <w:tcPr>
            <w:tcW w:w="388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  <w:b/>
              </w:rPr>
            </w:pPr>
            <w:r w:rsidRPr="00D166A2">
              <w:rPr>
                <w:rFonts w:ascii="Times New Roman" w:hAnsi="Times New Roman"/>
                <w:b/>
              </w:rPr>
              <w:t>Причина корректировки</w:t>
            </w:r>
          </w:p>
        </w:tc>
        <w:tc>
          <w:tcPr>
            <w:tcW w:w="3434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  <w:b/>
              </w:rPr>
            </w:pPr>
            <w:r w:rsidRPr="00D166A2">
              <w:rPr>
                <w:rFonts w:ascii="Times New Roman" w:hAnsi="Times New Roman"/>
                <w:b/>
              </w:rPr>
              <w:t>Корректирующие мероприятия</w:t>
            </w:r>
          </w:p>
        </w:tc>
        <w:tc>
          <w:tcPr>
            <w:tcW w:w="1652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  <w:b/>
              </w:rPr>
            </w:pPr>
            <w:r w:rsidRPr="00D166A2">
              <w:rPr>
                <w:rFonts w:ascii="Times New Roman" w:hAnsi="Times New Roman"/>
                <w:b/>
              </w:rPr>
              <w:t>Дата проведения по факту</w:t>
            </w:r>
          </w:p>
        </w:tc>
      </w:tr>
      <w:tr w:rsidR="00D166A2" w:rsidRPr="00D166A2" w:rsidTr="009A4E3B">
        <w:tc>
          <w:tcPr>
            <w:tcW w:w="937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</w:tr>
      <w:tr w:rsidR="00D166A2" w:rsidRPr="00D166A2" w:rsidTr="009A4E3B">
        <w:tc>
          <w:tcPr>
            <w:tcW w:w="937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</w:tr>
      <w:tr w:rsidR="00D166A2" w:rsidRPr="00D166A2" w:rsidTr="009A4E3B">
        <w:tc>
          <w:tcPr>
            <w:tcW w:w="937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</w:tr>
      <w:tr w:rsidR="00D166A2" w:rsidRPr="00D166A2" w:rsidTr="009A4E3B">
        <w:tc>
          <w:tcPr>
            <w:tcW w:w="937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</w:tr>
      <w:tr w:rsidR="00D166A2" w:rsidRPr="00D166A2" w:rsidTr="009A4E3B">
        <w:trPr>
          <w:trHeight w:val="751"/>
        </w:trPr>
        <w:tc>
          <w:tcPr>
            <w:tcW w:w="937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</w:tr>
      <w:tr w:rsidR="00D166A2" w:rsidRPr="00D166A2" w:rsidTr="009A4E3B">
        <w:trPr>
          <w:trHeight w:val="751"/>
        </w:trPr>
        <w:tc>
          <w:tcPr>
            <w:tcW w:w="937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</w:tr>
      <w:tr w:rsidR="00D166A2" w:rsidRPr="00D166A2" w:rsidTr="009A4E3B">
        <w:trPr>
          <w:trHeight w:val="751"/>
        </w:trPr>
        <w:tc>
          <w:tcPr>
            <w:tcW w:w="937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</w:tr>
      <w:tr w:rsidR="00D166A2" w:rsidRPr="00D166A2" w:rsidTr="009A4E3B">
        <w:trPr>
          <w:trHeight w:val="751"/>
        </w:trPr>
        <w:tc>
          <w:tcPr>
            <w:tcW w:w="937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166A2" w:rsidRPr="00D166A2" w:rsidRDefault="00D166A2" w:rsidP="00D166A2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D166A2" w:rsidRPr="00D166A2" w:rsidRDefault="00D166A2" w:rsidP="00D166A2">
      <w:pPr>
        <w:jc w:val="center"/>
        <w:rPr>
          <w:rFonts w:ascii="Times New Roman" w:eastAsiaTheme="minorHAnsi" w:hAnsi="Times New Roman"/>
        </w:rPr>
      </w:pPr>
    </w:p>
    <w:p w:rsidR="00D166A2" w:rsidRPr="00D166A2" w:rsidRDefault="00D166A2" w:rsidP="00D166A2">
      <w:pPr>
        <w:rPr>
          <w:rFonts w:asciiTheme="minorHAnsi" w:eastAsiaTheme="minorHAnsi" w:hAnsiTheme="minorHAnsi" w:cstheme="minorBidi"/>
        </w:rPr>
      </w:pPr>
      <w:r w:rsidRPr="00D166A2">
        <w:rPr>
          <w:rFonts w:asciiTheme="minorHAnsi" w:eastAsiaTheme="minorHAnsi" w:hAnsiTheme="minorHAnsi" w:cstheme="minorBidi"/>
        </w:rPr>
        <w:br w:type="page"/>
      </w:r>
    </w:p>
    <w:p w:rsidR="00BB4D47" w:rsidRDefault="00772033" w:rsidP="00FC32D2"/>
    <w:sectPr w:rsidR="00BB4D47" w:rsidSect="00196645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2033" w:rsidRDefault="00772033" w:rsidP="003A3A1E">
      <w:pPr>
        <w:spacing w:after="0" w:line="240" w:lineRule="auto"/>
      </w:pPr>
      <w:r>
        <w:separator/>
      </w:r>
    </w:p>
  </w:endnote>
  <w:endnote w:type="continuationSeparator" w:id="0">
    <w:p w:rsidR="00772033" w:rsidRDefault="00772033" w:rsidP="003A3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2033" w:rsidRDefault="00772033" w:rsidP="003A3A1E">
      <w:pPr>
        <w:spacing w:after="0" w:line="240" w:lineRule="auto"/>
      </w:pPr>
      <w:r>
        <w:separator/>
      </w:r>
    </w:p>
  </w:footnote>
  <w:footnote w:type="continuationSeparator" w:id="0">
    <w:p w:rsidR="00772033" w:rsidRDefault="00772033" w:rsidP="003A3A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 w15:restartNumberingAfterBreak="0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DF610B"/>
    <w:multiLevelType w:val="multilevel"/>
    <w:tmpl w:val="16F64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EA204D"/>
    <w:multiLevelType w:val="hybridMultilevel"/>
    <w:tmpl w:val="340AEA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6"/>
  </w:num>
  <w:num w:numId="7">
    <w:abstractNumId w:val="5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2ACC"/>
    <w:rsid w:val="000049CE"/>
    <w:rsid w:val="0006185E"/>
    <w:rsid w:val="00112EF7"/>
    <w:rsid w:val="00196645"/>
    <w:rsid w:val="001A7A55"/>
    <w:rsid w:val="00206DBF"/>
    <w:rsid w:val="00242005"/>
    <w:rsid w:val="0027642C"/>
    <w:rsid w:val="00283E90"/>
    <w:rsid w:val="002A4BE5"/>
    <w:rsid w:val="002D6AE5"/>
    <w:rsid w:val="002E71A9"/>
    <w:rsid w:val="00322224"/>
    <w:rsid w:val="003354BD"/>
    <w:rsid w:val="00344422"/>
    <w:rsid w:val="003A3A1E"/>
    <w:rsid w:val="00424BEF"/>
    <w:rsid w:val="004958B4"/>
    <w:rsid w:val="004C6D46"/>
    <w:rsid w:val="00544043"/>
    <w:rsid w:val="00546100"/>
    <w:rsid w:val="00557626"/>
    <w:rsid w:val="005A1C20"/>
    <w:rsid w:val="005A6EC4"/>
    <w:rsid w:val="005D7A3F"/>
    <w:rsid w:val="006441E5"/>
    <w:rsid w:val="00647EE9"/>
    <w:rsid w:val="00655FA1"/>
    <w:rsid w:val="0068519D"/>
    <w:rsid w:val="00772033"/>
    <w:rsid w:val="0077586D"/>
    <w:rsid w:val="007D4786"/>
    <w:rsid w:val="00811E89"/>
    <w:rsid w:val="00814151"/>
    <w:rsid w:val="00835D0E"/>
    <w:rsid w:val="00883BC8"/>
    <w:rsid w:val="008A2ACC"/>
    <w:rsid w:val="008C2267"/>
    <w:rsid w:val="008F2136"/>
    <w:rsid w:val="009239C2"/>
    <w:rsid w:val="00963F6B"/>
    <w:rsid w:val="00A91831"/>
    <w:rsid w:val="00B47F12"/>
    <w:rsid w:val="00BB1B2B"/>
    <w:rsid w:val="00C4446B"/>
    <w:rsid w:val="00C4695D"/>
    <w:rsid w:val="00CD232C"/>
    <w:rsid w:val="00D1309B"/>
    <w:rsid w:val="00D166A2"/>
    <w:rsid w:val="00D21471"/>
    <w:rsid w:val="00D41CE3"/>
    <w:rsid w:val="00E15BF5"/>
    <w:rsid w:val="00E304F8"/>
    <w:rsid w:val="00EC611A"/>
    <w:rsid w:val="00F34F24"/>
    <w:rsid w:val="00F56080"/>
    <w:rsid w:val="00FC32D2"/>
    <w:rsid w:val="00FD37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6AF8E"/>
  <w15:docId w15:val="{7FF0FF39-9F62-4DB5-8608-7A04D48B4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0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A1E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3A1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3A1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3A1E"/>
    <w:rPr>
      <w:rFonts w:ascii="Calibri" w:eastAsia="Calibri" w:hAnsi="Calibri" w:cs="Times New Roman"/>
    </w:rPr>
  </w:style>
  <w:style w:type="paragraph" w:styleId="aa">
    <w:name w:val="No Spacing"/>
    <w:basedOn w:val="a"/>
    <w:link w:val="ab"/>
    <w:uiPriority w:val="1"/>
    <w:qFormat/>
    <w:rsid w:val="009239C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Без интервала Знак"/>
    <w:basedOn w:val="a0"/>
    <w:link w:val="aa"/>
    <w:uiPriority w:val="1"/>
    <w:rsid w:val="009239C2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7</Pages>
  <Words>1461</Words>
  <Characters>8328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27</cp:revision>
  <cp:lastPrinted>2017-10-09T04:06:00Z</cp:lastPrinted>
  <dcterms:created xsi:type="dcterms:W3CDTF">2017-09-11T18:52:00Z</dcterms:created>
  <dcterms:modified xsi:type="dcterms:W3CDTF">2022-10-16T20:14:00Z</dcterms:modified>
</cp:coreProperties>
</file>